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A295" w14:textId="77777777" w:rsidR="00A1412B" w:rsidRPr="00F61E90" w:rsidRDefault="00A1412B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F61E90">
        <w:rPr>
          <w:rFonts w:asciiTheme="majorBidi" w:hAnsiTheme="majorBidi" w:cstheme="majorBidi"/>
          <w:b/>
          <w:sz w:val="24"/>
          <w:szCs w:val="24"/>
        </w:rPr>
        <w:t xml:space="preserve">OSNOVNA ŠKOLA </w:t>
      </w:r>
      <w:r w:rsidR="00153F2F" w:rsidRPr="00F61E90">
        <w:rPr>
          <w:rFonts w:asciiTheme="majorBidi" w:hAnsiTheme="majorBidi" w:cstheme="majorBidi"/>
          <w:b/>
          <w:sz w:val="24"/>
          <w:szCs w:val="24"/>
        </w:rPr>
        <w:t>BROD MORAVICE</w:t>
      </w:r>
    </w:p>
    <w:p w14:paraId="3E6BFA68" w14:textId="77777777" w:rsidR="00A1412B" w:rsidRPr="00F61E90" w:rsidRDefault="00A1412B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F61E90">
        <w:rPr>
          <w:rFonts w:asciiTheme="majorBidi" w:hAnsiTheme="majorBidi" w:cstheme="majorBidi"/>
          <w:b/>
          <w:sz w:val="24"/>
          <w:szCs w:val="24"/>
        </w:rPr>
        <w:t xml:space="preserve">Brod </w:t>
      </w:r>
      <w:r w:rsidR="00153F2F" w:rsidRPr="00F61E90">
        <w:rPr>
          <w:rFonts w:asciiTheme="majorBidi" w:hAnsiTheme="majorBidi" w:cstheme="majorBidi"/>
          <w:b/>
          <w:sz w:val="24"/>
          <w:szCs w:val="24"/>
        </w:rPr>
        <w:t>Moravice, Školska 3</w:t>
      </w:r>
    </w:p>
    <w:p w14:paraId="4F723E2C" w14:textId="77777777" w:rsidR="00A1412B" w:rsidRPr="00F61E90" w:rsidRDefault="00A1412B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CC80861" w14:textId="77777777" w:rsidR="00A1412B" w:rsidRPr="00F61E90" w:rsidRDefault="00A1412B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0F66EBE" w14:textId="77777777" w:rsidR="00A1412B" w:rsidRPr="00F61E90" w:rsidRDefault="00A1412B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9035275" w14:textId="394F909F" w:rsidR="00DE0699" w:rsidRPr="00F61E90" w:rsidRDefault="00825B6C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F61E90">
        <w:rPr>
          <w:rFonts w:asciiTheme="majorBidi" w:hAnsiTheme="majorBidi" w:cstheme="majorBidi"/>
          <w:b/>
          <w:sz w:val="24"/>
          <w:szCs w:val="24"/>
        </w:rPr>
        <w:t>ZAKL</w:t>
      </w:r>
      <w:r w:rsidR="00E65C1D" w:rsidRPr="00F61E90">
        <w:rPr>
          <w:rFonts w:asciiTheme="majorBidi" w:hAnsiTheme="majorBidi" w:cstheme="majorBidi"/>
          <w:b/>
          <w:sz w:val="24"/>
          <w:szCs w:val="24"/>
        </w:rPr>
        <w:t>J</w:t>
      </w:r>
      <w:r w:rsidRPr="00F61E90">
        <w:rPr>
          <w:rFonts w:asciiTheme="majorBidi" w:hAnsiTheme="majorBidi" w:cstheme="majorBidi"/>
          <w:b/>
          <w:sz w:val="24"/>
          <w:szCs w:val="24"/>
        </w:rPr>
        <w:t xml:space="preserve">UČCI SA </w:t>
      </w:r>
      <w:r w:rsidR="00B42336" w:rsidRPr="00F61E90">
        <w:rPr>
          <w:rFonts w:asciiTheme="majorBidi" w:hAnsiTheme="majorBidi" w:cstheme="majorBidi"/>
          <w:b/>
          <w:sz w:val="24"/>
          <w:szCs w:val="24"/>
        </w:rPr>
        <w:t>SJE</w:t>
      </w:r>
      <w:r w:rsidRPr="00F61E90">
        <w:rPr>
          <w:rFonts w:asciiTheme="majorBidi" w:hAnsiTheme="majorBidi" w:cstheme="majorBidi"/>
          <w:b/>
          <w:sz w:val="24"/>
          <w:szCs w:val="24"/>
        </w:rPr>
        <w:t xml:space="preserve">DNICE ŠKOLSKOG ODBORA ODRŽANE </w:t>
      </w:r>
      <w:r w:rsidR="00F61E90" w:rsidRPr="00F61E90">
        <w:rPr>
          <w:rFonts w:asciiTheme="majorBidi" w:hAnsiTheme="majorBidi" w:cstheme="majorBidi"/>
          <w:b/>
          <w:sz w:val="24"/>
          <w:szCs w:val="24"/>
        </w:rPr>
        <w:t>30</w:t>
      </w:r>
      <w:r w:rsidRPr="00F61E90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F61E90" w:rsidRPr="00F61E90">
        <w:rPr>
          <w:rFonts w:asciiTheme="majorBidi" w:hAnsiTheme="majorBidi" w:cstheme="majorBidi"/>
          <w:b/>
          <w:sz w:val="24"/>
          <w:szCs w:val="24"/>
        </w:rPr>
        <w:t>RUJNA</w:t>
      </w:r>
      <w:r w:rsidR="007B5F01" w:rsidRPr="00F61E90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4813A0" w:rsidRPr="00F61E90">
        <w:rPr>
          <w:rFonts w:asciiTheme="majorBidi" w:hAnsiTheme="majorBidi" w:cstheme="majorBidi"/>
          <w:b/>
          <w:sz w:val="24"/>
          <w:szCs w:val="24"/>
        </w:rPr>
        <w:t>4</w:t>
      </w:r>
      <w:r w:rsidR="00B42336" w:rsidRPr="00F61E90">
        <w:rPr>
          <w:rFonts w:asciiTheme="majorBidi" w:hAnsiTheme="majorBidi" w:cstheme="majorBidi"/>
          <w:b/>
          <w:sz w:val="24"/>
          <w:szCs w:val="24"/>
        </w:rPr>
        <w:t>. GODINE</w:t>
      </w:r>
    </w:p>
    <w:p w14:paraId="2F7F0768" w14:textId="77777777" w:rsidR="00AE7A18" w:rsidRPr="00F61E90" w:rsidRDefault="00AE7A18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374BDD66" w14:textId="77777777" w:rsidR="00827439" w:rsidRPr="00F61E90" w:rsidRDefault="00827439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F61E90">
        <w:rPr>
          <w:rFonts w:asciiTheme="majorBidi" w:hAnsiTheme="majorBidi" w:cstheme="majorBidi"/>
          <w:b/>
          <w:sz w:val="24"/>
          <w:szCs w:val="24"/>
        </w:rPr>
        <w:t xml:space="preserve">Dnevni red: </w:t>
      </w:r>
    </w:p>
    <w:p w14:paraId="364F2EC8" w14:textId="268030DB" w:rsidR="00E116CB" w:rsidRPr="00F61E90" w:rsidRDefault="00E116CB" w:rsidP="00F61E90">
      <w:pPr>
        <w:spacing w:after="0" w:line="276" w:lineRule="auto"/>
        <w:contextualSpacing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</w:p>
    <w:p w14:paraId="54D0E7C0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Verifikacija Zapisnika 43. sjednice Školskog odbora</w:t>
      </w:r>
    </w:p>
    <w:p w14:paraId="6D579A52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Izvješće o radu Odjela predškolskog odgoja i obrazovanja pri OŠ Brod Moravice na kraju pedagoške godine 2023./2024.</w:t>
      </w:r>
    </w:p>
    <w:p w14:paraId="54C8395E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Prijedlog, rasprava i donošenje Godišnjeg plana i programa rada Odjela predškolskog odgoja i obrazovanja pri OŠ Brod Moravice za pedagošku godinu 2024./2025.</w:t>
      </w:r>
    </w:p>
    <w:p w14:paraId="204DB579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Izvješće o radu OŠ Brod Moravice na kraju školske godine 2023./2024.</w:t>
      </w:r>
    </w:p>
    <w:p w14:paraId="6037B321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 xml:space="preserve">Izvješće o radu ŠSD „Budućnost“ </w:t>
      </w:r>
    </w:p>
    <w:p w14:paraId="53DFE077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>Prijedlog, rasprava i donošenje Školskog kurikuluma za školsku godinu 2024./2025.</w:t>
      </w:r>
    </w:p>
    <w:p w14:paraId="4EB30926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>Prijedlog, rasprava i donošenje Godišnjeg plana i programa rada škole za školsku godinu 2024./2025.</w:t>
      </w:r>
    </w:p>
    <w:p w14:paraId="4572E16D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>Izvješće o provođenju školskih preventivnih programa za školsku godinu 2023./2024.</w:t>
      </w:r>
    </w:p>
    <w:p w14:paraId="633EFEA4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Školski preventivni programi za školsku godinu 2024./2025.</w:t>
      </w:r>
    </w:p>
    <w:p w14:paraId="02BBD6F0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Školska Abeceda prevencije</w:t>
      </w:r>
    </w:p>
    <w:p w14:paraId="7B31643D" w14:textId="77777777" w:rsidR="00F61E90" w:rsidRPr="00F61E90" w:rsidRDefault="00F61E90" w:rsidP="00F61E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Razno – obavijest o sporazumnom raskidu ugovora o najmu školskog stana</w:t>
      </w:r>
    </w:p>
    <w:p w14:paraId="30DF7B10" w14:textId="77777777" w:rsidR="00F61E90" w:rsidRPr="00F61E90" w:rsidRDefault="00F61E90" w:rsidP="00F61E90">
      <w:pPr>
        <w:spacing w:after="0" w:line="276" w:lineRule="auto"/>
        <w:ind w:left="720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</w:p>
    <w:p w14:paraId="1EDF00CD" w14:textId="77777777" w:rsidR="00007020" w:rsidRPr="00F61E90" w:rsidRDefault="00007020" w:rsidP="00F61E90">
      <w:p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64118F8A" w14:textId="7FD8A147" w:rsidR="00827439" w:rsidRPr="00F61E90" w:rsidRDefault="00827439" w:rsidP="00F61E90">
      <w:pPr>
        <w:spacing w:after="0" w:line="276" w:lineRule="auto"/>
        <w:contextualSpacing/>
        <w:rPr>
          <w:rFonts w:asciiTheme="majorBidi" w:eastAsia="Calibri" w:hAnsiTheme="majorBidi" w:cstheme="majorBidi"/>
          <w:sz w:val="24"/>
          <w:szCs w:val="24"/>
          <w:lang w:eastAsia="hr-HR"/>
        </w:rPr>
      </w:pPr>
      <w:r w:rsidRPr="00F61E90">
        <w:rPr>
          <w:rFonts w:asciiTheme="majorBidi" w:hAnsiTheme="majorBidi" w:cstheme="majorBidi"/>
          <w:b/>
          <w:sz w:val="24"/>
          <w:szCs w:val="24"/>
        </w:rPr>
        <w:t xml:space="preserve">Zaključci: </w:t>
      </w:r>
    </w:p>
    <w:p w14:paraId="10BC9DF7" w14:textId="77777777" w:rsidR="00EE26B4" w:rsidRPr="00F61E90" w:rsidRDefault="00EE26B4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F04D7BC" w14:textId="5AF07D23" w:rsidR="00827439" w:rsidRPr="00F61E90" w:rsidRDefault="00827439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61E90">
        <w:rPr>
          <w:rFonts w:asciiTheme="majorBidi" w:hAnsiTheme="majorBidi" w:cstheme="majorBidi"/>
          <w:sz w:val="24"/>
          <w:szCs w:val="24"/>
        </w:rPr>
        <w:t xml:space="preserve">Ad 1.) Zapisnik sa </w:t>
      </w:r>
      <w:r w:rsidR="0042340F" w:rsidRPr="00F61E90">
        <w:rPr>
          <w:rFonts w:asciiTheme="majorBidi" w:hAnsiTheme="majorBidi" w:cstheme="majorBidi"/>
          <w:sz w:val="24"/>
          <w:szCs w:val="24"/>
        </w:rPr>
        <w:t>4</w:t>
      </w:r>
      <w:r w:rsidR="00F61E90" w:rsidRPr="00F61E90">
        <w:rPr>
          <w:rFonts w:asciiTheme="majorBidi" w:hAnsiTheme="majorBidi" w:cstheme="majorBidi"/>
          <w:sz w:val="24"/>
          <w:szCs w:val="24"/>
        </w:rPr>
        <w:t>3</w:t>
      </w:r>
      <w:r w:rsidRPr="00F61E90">
        <w:rPr>
          <w:rFonts w:asciiTheme="majorBidi" w:hAnsiTheme="majorBidi" w:cstheme="majorBidi"/>
          <w:sz w:val="24"/>
          <w:szCs w:val="24"/>
        </w:rPr>
        <w:t>. sjednice je verificiran.</w:t>
      </w:r>
    </w:p>
    <w:p w14:paraId="74EEF0AC" w14:textId="77777777" w:rsidR="00E116CB" w:rsidRPr="00F61E90" w:rsidRDefault="00E116CB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BA418DF" w14:textId="77686DA7" w:rsidR="00007020" w:rsidRPr="00F61E90" w:rsidRDefault="00E116CB" w:rsidP="00F61E90">
      <w:pPr>
        <w:shd w:val="clear" w:color="auto" w:fill="FFFFFF"/>
        <w:spacing w:line="276" w:lineRule="auto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61E90">
        <w:rPr>
          <w:rFonts w:asciiTheme="majorBidi" w:hAnsiTheme="majorBidi" w:cstheme="majorBidi"/>
          <w:sz w:val="24"/>
          <w:szCs w:val="24"/>
        </w:rPr>
        <w:t>Ad 2</w:t>
      </w:r>
      <w:r w:rsidR="00007020" w:rsidRPr="00F61E90">
        <w:rPr>
          <w:rFonts w:asciiTheme="majorBidi" w:hAnsiTheme="majorBidi" w:cstheme="majorBidi"/>
          <w:sz w:val="24"/>
          <w:szCs w:val="24"/>
        </w:rPr>
        <w:t xml:space="preserve">.) </w:t>
      </w:r>
      <w:r w:rsidR="00F61E90" w:rsidRPr="00F61E90">
        <w:rPr>
          <w:rFonts w:asciiTheme="majorBidi" w:hAnsiTheme="majorBidi" w:cstheme="majorBidi"/>
          <w:sz w:val="24"/>
          <w:szCs w:val="24"/>
        </w:rPr>
        <w:t>Na temelju članka 80. Statuta Osnovne škole Brod Moravice Školski odbor je prihvatio I</w:t>
      </w:r>
      <w:r w:rsidR="00F61E90" w:rsidRPr="00F61E90">
        <w:rPr>
          <w:rFonts w:asciiTheme="majorBidi" w:hAnsiTheme="majorBidi" w:cstheme="majorBidi"/>
          <w:sz w:val="24"/>
          <w:szCs w:val="24"/>
          <w:shd w:val="clear" w:color="auto" w:fill="FFFFFF"/>
        </w:rPr>
        <w:t>zvješće o radu Odjela predškolskog odgoja i obrazovanja pri OŠ Brod Moravice za pedagošku godinu 2023./2024</w:t>
      </w:r>
      <w:r w:rsidR="00F61E90" w:rsidRPr="00F61E9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4AB1F03D" w14:textId="77777777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B364528" w14:textId="77777777" w:rsidR="00F61E90" w:rsidRPr="00F61E90" w:rsidRDefault="00F61E90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61E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Ad 3.) </w:t>
      </w:r>
      <w:r w:rsidRPr="00F61E90">
        <w:rPr>
          <w:rFonts w:asciiTheme="majorBidi" w:hAnsiTheme="majorBidi" w:cstheme="majorBidi"/>
          <w:sz w:val="24"/>
          <w:szCs w:val="24"/>
        </w:rPr>
        <w:t>Na temelju članka 80. stavka 1. točke 6. Statuta Osnovne škole Brod Moravice Školski odbor donosi Godišnji plan i program rada Odjela predškolskog odgoja i obrazovanja pri OŠ Brod Moravice za pedagošku godinu 2024./2025.</w:t>
      </w:r>
    </w:p>
    <w:p w14:paraId="4B41750C" w14:textId="1C07F390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5AE3388C" w14:textId="77777777" w:rsidR="00F61E90" w:rsidRPr="00F61E90" w:rsidRDefault="00F61E90" w:rsidP="00F61E90">
      <w:pPr>
        <w:keepNext/>
        <w:spacing w:line="276" w:lineRule="auto"/>
        <w:contextualSpacing/>
        <w:outlineLvl w:val="1"/>
        <w:rPr>
          <w:rFonts w:asciiTheme="majorBidi" w:eastAsia="Times New Roman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4.) </w:t>
      </w:r>
      <w:bookmarkStart w:id="0" w:name="_Hlk146807280"/>
      <w:r w:rsidRPr="00F61E90">
        <w:rPr>
          <w:rFonts w:asciiTheme="majorBidi" w:eastAsia="Calibri" w:hAnsiTheme="majorBidi" w:cstheme="majorBidi"/>
          <w:sz w:val="24"/>
          <w:szCs w:val="24"/>
        </w:rPr>
        <w:t xml:space="preserve">Na temelju članka 80. Statuta Osnovne škole Brod Moravice Školski odbor je prihvatio </w:t>
      </w:r>
      <w:r w:rsidRPr="00F61E90">
        <w:rPr>
          <w:rFonts w:asciiTheme="majorBidi" w:eastAsia="Calibri" w:hAnsiTheme="majorBidi" w:cstheme="majorBidi"/>
          <w:sz w:val="24"/>
          <w:szCs w:val="24"/>
          <w:shd w:val="clear" w:color="auto" w:fill="FFFFFF"/>
          <w:lang w:eastAsia="hr-HR"/>
        </w:rPr>
        <w:t>izvješće o radu OŠ Brod Moravice na kraju školske godine 2023./2024.</w:t>
      </w:r>
    </w:p>
    <w:bookmarkEnd w:id="0"/>
    <w:p w14:paraId="2ED08596" w14:textId="59FD402E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09EE2EA9" w14:textId="77777777" w:rsidR="00F61E90" w:rsidRPr="00F61E90" w:rsidRDefault="00F61E90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5.) </w:t>
      </w:r>
      <w:bookmarkStart w:id="1" w:name="_Hlk146807303"/>
      <w:r w:rsidRPr="00F61E90">
        <w:rPr>
          <w:rFonts w:asciiTheme="majorBidi" w:hAnsiTheme="majorBidi" w:cstheme="majorBidi"/>
          <w:sz w:val="24"/>
          <w:szCs w:val="24"/>
        </w:rPr>
        <w:t>Školski odbor je prihvatio izvješće o radu ŠSD „Budućnost“ za školsku godinu 2023./2024.</w:t>
      </w:r>
    </w:p>
    <w:bookmarkEnd w:id="1"/>
    <w:p w14:paraId="1A2237D5" w14:textId="1180BFDF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10FFCC8A" w14:textId="77777777" w:rsidR="00F61E90" w:rsidRPr="00F61E90" w:rsidRDefault="00F61E90" w:rsidP="00F61E90">
      <w:pPr>
        <w:spacing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lastRenderedPageBreak/>
        <w:t xml:space="preserve">Ad 6.) </w:t>
      </w:r>
      <w:bookmarkStart w:id="2" w:name="_Hlk146807322"/>
      <w:r w:rsidRPr="00F61E90">
        <w:rPr>
          <w:rFonts w:asciiTheme="majorBidi" w:eastAsia="Calibri" w:hAnsiTheme="majorBidi" w:cstheme="majorBidi"/>
          <w:sz w:val="24"/>
          <w:szCs w:val="24"/>
        </w:rPr>
        <w:t>Na temelju članka 80. stavka 1. točke 5. Statuta Osnovne škole Brod Moravice Školski odbor donosi Školski kurikulum za školsku godinu 2024./2025.</w:t>
      </w:r>
    </w:p>
    <w:bookmarkEnd w:id="2"/>
    <w:p w14:paraId="733B7720" w14:textId="40568015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53138525" w14:textId="77777777" w:rsidR="00F61E90" w:rsidRPr="00F61E90" w:rsidRDefault="00F61E90" w:rsidP="00F61E90">
      <w:pPr>
        <w:spacing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7.) </w:t>
      </w:r>
      <w:bookmarkStart w:id="3" w:name="_Hlk146807350"/>
      <w:r w:rsidRPr="00F61E90">
        <w:rPr>
          <w:rFonts w:asciiTheme="majorBidi" w:eastAsia="Calibri" w:hAnsiTheme="majorBidi" w:cstheme="majorBidi"/>
          <w:sz w:val="24"/>
          <w:szCs w:val="24"/>
        </w:rPr>
        <w:t>Na temelju članka 80. stavka 1. točke 6. Statuta Osnovne škole Brod Moravice Školski odbor donosi Godišnji plan i program rada škole za školsku godinu 2024./2025.</w:t>
      </w:r>
    </w:p>
    <w:bookmarkEnd w:id="3"/>
    <w:p w14:paraId="22DC9F4F" w14:textId="2EE7BE60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5E325DA0" w14:textId="77777777" w:rsidR="00F61E90" w:rsidRPr="00F61E90" w:rsidRDefault="00F61E90" w:rsidP="00F61E90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8.) </w:t>
      </w:r>
      <w:r w:rsidRPr="00F61E90">
        <w:rPr>
          <w:rFonts w:asciiTheme="majorBidi" w:hAnsiTheme="majorBidi" w:cstheme="majorBidi"/>
          <w:sz w:val="24"/>
          <w:szCs w:val="24"/>
        </w:rPr>
        <w:t xml:space="preserve">Školski odbor je upoznat sa </w:t>
      </w: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>Izvješćem o provođenju školskih preventivnih programa za školsku godinu 2023./2024.</w:t>
      </w:r>
    </w:p>
    <w:p w14:paraId="6C20E179" w14:textId="4D3EA67B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6F3F1B22" w14:textId="77777777" w:rsidR="00F61E90" w:rsidRPr="00F61E90" w:rsidRDefault="00F61E90" w:rsidP="00F61E90">
      <w:pPr>
        <w:keepNext/>
        <w:spacing w:line="276" w:lineRule="auto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9.) </w:t>
      </w:r>
      <w:bookmarkStart w:id="4" w:name="_Hlk146807375"/>
      <w:r w:rsidRPr="00F61E90">
        <w:rPr>
          <w:rFonts w:asciiTheme="majorBidi" w:hAnsiTheme="majorBidi" w:cstheme="majorBidi"/>
          <w:sz w:val="24"/>
          <w:szCs w:val="24"/>
        </w:rPr>
        <w:t>Školski odbor je upoznat sa školskim preventivnim programima za školsku godinu 2024./2025.</w:t>
      </w:r>
    </w:p>
    <w:bookmarkEnd w:id="4"/>
    <w:p w14:paraId="1DF9FAE9" w14:textId="6300D485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5ED13C43" w14:textId="16548EA5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10.) </w:t>
      </w:r>
      <w:r w:rsidRPr="00F61E90">
        <w:rPr>
          <w:rFonts w:asciiTheme="majorBidi" w:hAnsiTheme="majorBidi" w:cstheme="majorBidi"/>
          <w:sz w:val="24"/>
          <w:szCs w:val="24"/>
        </w:rPr>
        <w:t>Školskom odboru predstavljena je Abeceda prevencije.</w:t>
      </w:r>
    </w:p>
    <w:p w14:paraId="11263E5F" w14:textId="77777777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131178F" w14:textId="77777777" w:rsidR="00F61E90" w:rsidRPr="00F61E90" w:rsidRDefault="00F61E90" w:rsidP="00F61E90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61E90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Razno) </w:t>
      </w:r>
      <w:r w:rsidRPr="00F61E90">
        <w:rPr>
          <w:rFonts w:asciiTheme="majorBidi" w:eastAsia="Times New Roman" w:hAnsiTheme="majorBidi" w:cstheme="majorBidi"/>
          <w:sz w:val="24"/>
          <w:szCs w:val="24"/>
        </w:rPr>
        <w:t>Školski odbor je obaviješten o sklapanju sporazuma o raskidu ugovora o najmu školskog stana.</w:t>
      </w:r>
    </w:p>
    <w:p w14:paraId="672B6920" w14:textId="43619A3F" w:rsidR="00F61E90" w:rsidRPr="00F61E90" w:rsidRDefault="00F61E90" w:rsidP="00F61E90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67D51A51" w14:textId="415B0CF6" w:rsidR="00EE26B4" w:rsidRPr="00F61E90" w:rsidRDefault="00EE26B4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21BED6C" w14:textId="4F595087" w:rsidR="0042340F" w:rsidRPr="00F61E90" w:rsidRDefault="0042340F" w:rsidP="00F61E90">
      <w:pPr>
        <w:spacing w:line="276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hr-HR"/>
        </w:rPr>
      </w:pPr>
    </w:p>
    <w:p w14:paraId="09B87A89" w14:textId="3A39AFE8" w:rsidR="00056104" w:rsidRPr="00F61E90" w:rsidRDefault="00056104" w:rsidP="00F61E90">
      <w:pPr>
        <w:keepNext/>
        <w:spacing w:line="276" w:lineRule="auto"/>
        <w:contextualSpacing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B818613" w14:textId="004B7FFC" w:rsidR="002525E0" w:rsidRPr="00F61E90" w:rsidRDefault="002525E0" w:rsidP="00F61E90">
      <w:pPr>
        <w:spacing w:line="276" w:lineRule="auto"/>
        <w:contextualSpacing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F676244" w14:textId="3BF2AE7C" w:rsidR="00B842BE" w:rsidRPr="00F61E90" w:rsidRDefault="00B842BE" w:rsidP="00F61E90">
      <w:pPr>
        <w:spacing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3717F4D8" w14:textId="3B1CF0A8" w:rsidR="00B842BE" w:rsidRPr="00F61E90" w:rsidRDefault="00B842BE" w:rsidP="00F61E90">
      <w:pPr>
        <w:spacing w:line="276" w:lineRule="auto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sectPr w:rsidR="00B842BE" w:rsidRPr="00F6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56934">
    <w:abstractNumId w:val="2"/>
  </w:num>
  <w:num w:numId="2" w16cid:durableId="215436309">
    <w:abstractNumId w:val="6"/>
  </w:num>
  <w:num w:numId="3" w16cid:durableId="828979274">
    <w:abstractNumId w:val="3"/>
  </w:num>
  <w:num w:numId="4" w16cid:durableId="1104616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77558">
    <w:abstractNumId w:val="0"/>
  </w:num>
  <w:num w:numId="6" w16cid:durableId="39718166">
    <w:abstractNumId w:val="4"/>
  </w:num>
  <w:num w:numId="7" w16cid:durableId="68887370">
    <w:abstractNumId w:val="7"/>
  </w:num>
  <w:num w:numId="8" w16cid:durableId="1230337666">
    <w:abstractNumId w:val="5"/>
  </w:num>
  <w:num w:numId="9" w16cid:durableId="1486123193">
    <w:abstractNumId w:val="1"/>
  </w:num>
  <w:num w:numId="10" w16cid:durableId="676884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23E17"/>
    <w:rsid w:val="00355C94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70757F"/>
    <w:rsid w:val="007202CE"/>
    <w:rsid w:val="0074265C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95F58"/>
    <w:rsid w:val="008C4637"/>
    <w:rsid w:val="009208D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842BE"/>
    <w:rsid w:val="00BA4814"/>
    <w:rsid w:val="00BA6A6E"/>
    <w:rsid w:val="00BF4964"/>
    <w:rsid w:val="00C74829"/>
    <w:rsid w:val="00CB5531"/>
    <w:rsid w:val="00CD344D"/>
    <w:rsid w:val="00D0313A"/>
    <w:rsid w:val="00D202F5"/>
    <w:rsid w:val="00D354FB"/>
    <w:rsid w:val="00DE0699"/>
    <w:rsid w:val="00E116CB"/>
    <w:rsid w:val="00E65C1D"/>
    <w:rsid w:val="00EA1F8D"/>
    <w:rsid w:val="00EE26B4"/>
    <w:rsid w:val="00F402C6"/>
    <w:rsid w:val="00F61E90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57</cp:revision>
  <dcterms:created xsi:type="dcterms:W3CDTF">2020-06-03T10:38:00Z</dcterms:created>
  <dcterms:modified xsi:type="dcterms:W3CDTF">2024-10-03T07:58:00Z</dcterms:modified>
</cp:coreProperties>
</file>